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422F" w14:textId="77777777" w:rsidR="007751D4" w:rsidRDefault="007751D4">
      <w:bookmarkStart w:id="0" w:name="_Hlk190678138"/>
      <w:r>
        <w:rPr>
          <w:noProof/>
        </w:rPr>
        <w:drawing>
          <wp:inline distT="0" distB="0" distL="0" distR="0" wp14:anchorId="03369D47" wp14:editId="2E322799">
            <wp:extent cx="5731510" cy="1413510"/>
            <wp:effectExtent l="0" t="0" r="2540" b="0"/>
            <wp:docPr id="1349263586" name="Picture 1" descr="A blue letter s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63586" name="Picture 1" descr="A blue letter s with re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10F1" w14:textId="4E4102FA" w:rsidR="000457D3" w:rsidRPr="000457D3" w:rsidRDefault="000457D3" w:rsidP="000457D3">
      <w:pPr>
        <w:pStyle w:val="NormalWeb"/>
        <w:rPr>
          <w:rFonts w:ascii="Times New Roman" w:eastAsia="Times New Roman" w:hAnsi="Times New Roman" w:cs="Times New Roman"/>
          <w:lang w:val="en-ZA" w:eastAsia="en-ZA"/>
        </w:rPr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4DCE8953" wp14:editId="3B24BE56">
            <wp:extent cx="1363980" cy="1226820"/>
            <wp:effectExtent l="0" t="0" r="7620" b="0"/>
            <wp:docPr id="2" name="Picture 1" descr="A planet earth with light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lanet earth with lights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en-ZA"/>
        </w:rPr>
        <w:t xml:space="preserve">                                              </w:t>
      </w:r>
      <w:r w:rsidRPr="000457D3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476DA276" wp14:editId="7EC721DE">
            <wp:extent cx="1249680" cy="1249680"/>
            <wp:effectExtent l="0" t="0" r="7620" b="7620"/>
            <wp:docPr id="612517553" name="Picture 2" descr="Image from skyfron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from skyfront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BBAB" w14:textId="6646A3DF" w:rsidR="00305D10" w:rsidRDefault="00305D10" w:rsidP="009D5364">
      <w:pPr>
        <w:pStyle w:val="NormalWeb"/>
        <w:spacing w:after="150" w:line="396" w:lineRule="auto"/>
        <w:rPr>
          <w:rFonts w:ascii="Arial" w:hAnsi="Arial" w:cs="Arial"/>
          <w:color w:val="000000"/>
          <w:sz w:val="18"/>
          <w:szCs w:val="18"/>
        </w:rPr>
      </w:pPr>
    </w:p>
    <w:p w14:paraId="46A1E61F" w14:textId="386B31BE" w:rsidR="00305D10" w:rsidRDefault="00305D10" w:rsidP="000457D3">
      <w:pPr>
        <w:pStyle w:val="NormalWeb"/>
        <w:spacing w:after="150" w:line="39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GIS CAREER DAY: DRONE AND GEOAI TECHNOLOGY: WHERE ARE </w:t>
      </w:r>
      <w:r w:rsidR="00C14F49">
        <w:rPr>
          <w:rFonts w:ascii="Arial" w:hAnsi="Arial" w:cs="Arial"/>
          <w:b/>
          <w:bCs/>
          <w:color w:val="000000"/>
          <w:sz w:val="36"/>
          <w:szCs w:val="36"/>
        </w:rPr>
        <w:t>YOU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EC?</w:t>
      </w:r>
    </w:p>
    <w:p w14:paraId="4A48F1BE" w14:textId="036015AD" w:rsidR="00305D10" w:rsidRPr="00305D10" w:rsidRDefault="00305D10" w:rsidP="000457D3">
      <w:pPr>
        <w:pStyle w:val="NormalWeb"/>
        <w:spacing w:after="150" w:line="39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 w:rsidRPr="00305D10">
        <w:rPr>
          <w:rFonts w:ascii="Arial" w:hAnsi="Arial" w:cs="Arial"/>
          <w:b/>
          <w:bCs/>
          <w:color w:val="000000"/>
          <w:sz w:val="36"/>
          <w:szCs w:val="36"/>
        </w:rPr>
        <w:t>GENDA</w:t>
      </w:r>
      <w:r>
        <w:rPr>
          <w:rFonts w:ascii="Arial" w:hAnsi="Arial" w:cs="Arial"/>
          <w:b/>
          <w:bCs/>
          <w:color w:val="000000"/>
          <w:sz w:val="36"/>
          <w:szCs w:val="36"/>
        </w:rPr>
        <w:t>- 15 MAY 2025</w:t>
      </w:r>
    </w:p>
    <w:bookmarkEnd w:id="0"/>
    <w:p w14:paraId="39747256" w14:textId="77777777" w:rsidR="00305D10" w:rsidRDefault="00305D10" w:rsidP="009D5364">
      <w:pPr>
        <w:pStyle w:val="NormalWeb"/>
        <w:spacing w:after="150" w:line="396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270"/>
        <w:gridCol w:w="4951"/>
      </w:tblGrid>
      <w:tr w:rsidR="00115269" w14:paraId="3A31B739" w14:textId="77777777" w:rsidTr="2585E505">
        <w:tc>
          <w:tcPr>
            <w:tcW w:w="1413" w:type="dxa"/>
          </w:tcPr>
          <w:p w14:paraId="5626E379" w14:textId="0A5AB24B" w:rsidR="00305D10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270" w:type="dxa"/>
          </w:tcPr>
          <w:p w14:paraId="2CF17F03" w14:textId="0339BB1E" w:rsidR="00305D10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4951" w:type="dxa"/>
          </w:tcPr>
          <w:p w14:paraId="47A258B3" w14:textId="35D6FE12" w:rsidR="00305D10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PRESENTER</w:t>
            </w:r>
          </w:p>
        </w:tc>
      </w:tr>
      <w:tr w:rsidR="00115269" w14:paraId="49374674" w14:textId="77777777" w:rsidTr="2585E505">
        <w:tc>
          <w:tcPr>
            <w:tcW w:w="1413" w:type="dxa"/>
          </w:tcPr>
          <w:p w14:paraId="2ED8D970" w14:textId="10CDBE62" w:rsidR="00C44B7C" w:rsidRPr="009805B1" w:rsidRDefault="00C44B7C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5B1">
              <w:rPr>
                <w:rFonts w:ascii="Arial" w:hAnsi="Arial" w:cs="Arial"/>
                <w:color w:val="000000"/>
                <w:sz w:val="18"/>
                <w:szCs w:val="18"/>
              </w:rPr>
              <w:t>08:00 – 09:00</w:t>
            </w:r>
          </w:p>
        </w:tc>
        <w:tc>
          <w:tcPr>
            <w:tcW w:w="3270" w:type="dxa"/>
          </w:tcPr>
          <w:p w14:paraId="501A65FE" w14:textId="5008949F" w:rsidR="00C44B7C" w:rsidRPr="009805B1" w:rsidRDefault="00C44B7C" w:rsidP="009D5364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05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MORNING TEA</w:t>
            </w:r>
          </w:p>
        </w:tc>
        <w:tc>
          <w:tcPr>
            <w:tcW w:w="4951" w:type="dxa"/>
          </w:tcPr>
          <w:p w14:paraId="1FC7A5FB" w14:textId="2E5E8964" w:rsidR="00C44B7C" w:rsidRPr="009805B1" w:rsidRDefault="009805B1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</w:p>
        </w:tc>
      </w:tr>
      <w:tr w:rsidR="00115269" w14:paraId="4EDF5758" w14:textId="77777777" w:rsidTr="2585E505">
        <w:tc>
          <w:tcPr>
            <w:tcW w:w="1413" w:type="dxa"/>
          </w:tcPr>
          <w:p w14:paraId="204EEAA3" w14:textId="75207F93" w:rsidR="00305D10" w:rsidRPr="009805B1" w:rsidRDefault="00C44B7C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5B1">
              <w:rPr>
                <w:rFonts w:ascii="Arial" w:hAnsi="Arial" w:cs="Arial"/>
                <w:color w:val="000000"/>
                <w:sz w:val="18"/>
                <w:szCs w:val="18"/>
              </w:rPr>
              <w:t>09:00 – 09:15</w:t>
            </w:r>
          </w:p>
        </w:tc>
        <w:tc>
          <w:tcPr>
            <w:tcW w:w="3270" w:type="dxa"/>
          </w:tcPr>
          <w:p w14:paraId="0E8C3C65" w14:textId="264D987C" w:rsidR="00305D10" w:rsidRPr="009805B1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OPENING</w:t>
            </w:r>
            <w:r w:rsidR="106A955E"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WELCOMING</w:t>
            </w:r>
          </w:p>
        </w:tc>
        <w:tc>
          <w:tcPr>
            <w:tcW w:w="4951" w:type="dxa"/>
          </w:tcPr>
          <w:p w14:paraId="34F5A59D" w14:textId="79F88F95" w:rsidR="00305D10" w:rsidRPr="009805B1" w:rsidRDefault="00756B8B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5B1">
              <w:rPr>
                <w:rFonts w:ascii="Arial" w:hAnsi="Arial" w:cs="Arial"/>
                <w:color w:val="000000"/>
                <w:sz w:val="18"/>
                <w:szCs w:val="18"/>
              </w:rPr>
              <w:t>GISSA</w:t>
            </w:r>
          </w:p>
        </w:tc>
      </w:tr>
      <w:tr w:rsidR="00115269" w14:paraId="6E74B082" w14:textId="77777777" w:rsidTr="2585E505">
        <w:tc>
          <w:tcPr>
            <w:tcW w:w="1413" w:type="dxa"/>
          </w:tcPr>
          <w:p w14:paraId="6926A69B" w14:textId="617E3A8B" w:rsidR="00305D10" w:rsidRPr="009805B1" w:rsidRDefault="00C44B7C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5B1">
              <w:rPr>
                <w:rFonts w:ascii="Arial" w:hAnsi="Arial" w:cs="Arial"/>
                <w:color w:val="000000"/>
                <w:sz w:val="18"/>
                <w:szCs w:val="18"/>
              </w:rPr>
              <w:t>09:15 – 09:30</w:t>
            </w:r>
          </w:p>
        </w:tc>
        <w:tc>
          <w:tcPr>
            <w:tcW w:w="3270" w:type="dxa"/>
          </w:tcPr>
          <w:p w14:paraId="0AD267C5" w14:textId="1B80D2E9" w:rsidR="00305D10" w:rsidRPr="009805B1" w:rsidRDefault="5135494F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PURPOSE OF THE DAY</w:t>
            </w:r>
          </w:p>
        </w:tc>
        <w:tc>
          <w:tcPr>
            <w:tcW w:w="4951" w:type="dxa"/>
          </w:tcPr>
          <w:p w14:paraId="44E3B3C7" w14:textId="7A3884B4" w:rsidR="00305D10" w:rsidRPr="009805B1" w:rsidRDefault="5135494F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GISSA</w:t>
            </w:r>
          </w:p>
        </w:tc>
      </w:tr>
      <w:tr w:rsidR="00115269" w14:paraId="2C6341EB" w14:textId="77777777" w:rsidTr="2585E505">
        <w:tc>
          <w:tcPr>
            <w:tcW w:w="1413" w:type="dxa"/>
          </w:tcPr>
          <w:p w14:paraId="7BE02A2E" w14:textId="683B7CB4" w:rsidR="00F95976" w:rsidRPr="009805B1" w:rsidRDefault="00D01915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09:30 </w:t>
            </w:r>
            <w:r w:rsidR="0017355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73550">
              <w:rPr>
                <w:rFonts w:ascii="Arial" w:hAnsi="Arial" w:cs="Arial"/>
                <w:color w:val="000000"/>
                <w:sz w:val="18"/>
                <w:szCs w:val="18"/>
              </w:rPr>
              <w:t>09:50</w:t>
            </w:r>
          </w:p>
        </w:tc>
        <w:tc>
          <w:tcPr>
            <w:tcW w:w="3270" w:type="dxa"/>
          </w:tcPr>
          <w:p w14:paraId="61BF0EB6" w14:textId="107D5219" w:rsidR="00F95976" w:rsidRPr="2585E505" w:rsidRDefault="00B15AAE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EXPECTATIONS</w:t>
            </w:r>
          </w:p>
        </w:tc>
        <w:tc>
          <w:tcPr>
            <w:tcW w:w="4951" w:type="dxa"/>
          </w:tcPr>
          <w:p w14:paraId="79A43A73" w14:textId="69411654" w:rsidR="00F95976" w:rsidRPr="2585E505" w:rsidRDefault="00F95976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HIGH SCHOOL</w:t>
            </w:r>
          </w:p>
        </w:tc>
      </w:tr>
      <w:tr w:rsidR="00115269" w14:paraId="6D363394" w14:textId="77777777" w:rsidTr="2585E505">
        <w:tc>
          <w:tcPr>
            <w:tcW w:w="1413" w:type="dxa"/>
          </w:tcPr>
          <w:p w14:paraId="0DA4558E" w14:textId="150BE9AA" w:rsidR="00305D10" w:rsidRPr="00133A25" w:rsidRDefault="00C44B7C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33A25">
              <w:rPr>
                <w:rFonts w:ascii="Arial" w:hAnsi="Arial" w:cs="Arial"/>
                <w:sz w:val="18"/>
                <w:szCs w:val="18"/>
              </w:rPr>
              <w:t>09:</w:t>
            </w:r>
            <w:r w:rsidR="00173550" w:rsidRPr="00133A25">
              <w:rPr>
                <w:rFonts w:ascii="Arial" w:hAnsi="Arial" w:cs="Arial"/>
                <w:sz w:val="18"/>
                <w:szCs w:val="18"/>
              </w:rPr>
              <w:t>5</w:t>
            </w:r>
            <w:r w:rsidRPr="00133A25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0173550" w:rsidRPr="00133A25">
              <w:rPr>
                <w:rFonts w:ascii="Arial" w:hAnsi="Arial" w:cs="Arial"/>
                <w:sz w:val="18"/>
                <w:szCs w:val="18"/>
              </w:rPr>
              <w:t>10</w:t>
            </w:r>
            <w:r w:rsidRPr="00133A25">
              <w:rPr>
                <w:rFonts w:ascii="Arial" w:hAnsi="Arial" w:cs="Arial"/>
                <w:sz w:val="18"/>
                <w:szCs w:val="18"/>
              </w:rPr>
              <w:t>:</w:t>
            </w:r>
            <w:r w:rsidR="00173550" w:rsidRPr="00133A2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70" w:type="dxa"/>
          </w:tcPr>
          <w:p w14:paraId="7472D278" w14:textId="2E953300" w:rsidR="00305D10" w:rsidRPr="00133A25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1" w:type="dxa"/>
          </w:tcPr>
          <w:p w14:paraId="74013409" w14:textId="3848E79B" w:rsidR="00305D10" w:rsidRPr="00133A25" w:rsidRDefault="5EDFE1E6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33A25">
              <w:rPr>
                <w:rFonts w:ascii="Arial" w:hAnsi="Arial" w:cs="Arial"/>
                <w:sz w:val="18"/>
                <w:szCs w:val="18"/>
              </w:rPr>
              <w:t>BCMM</w:t>
            </w:r>
          </w:p>
        </w:tc>
      </w:tr>
      <w:tr w:rsidR="00115269" w14:paraId="669BDB04" w14:textId="77777777" w:rsidTr="2585E505">
        <w:tc>
          <w:tcPr>
            <w:tcW w:w="1413" w:type="dxa"/>
          </w:tcPr>
          <w:p w14:paraId="5365ADC6" w14:textId="74EC283F" w:rsidR="00305D10" w:rsidRPr="00133A25" w:rsidRDefault="00E43D81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33A25">
              <w:rPr>
                <w:rFonts w:ascii="Arial" w:hAnsi="Arial" w:cs="Arial"/>
                <w:sz w:val="18"/>
                <w:szCs w:val="18"/>
              </w:rPr>
              <w:t>10</w:t>
            </w:r>
            <w:r w:rsidR="00C44B7C" w:rsidRPr="00133A25">
              <w:rPr>
                <w:rFonts w:ascii="Arial" w:hAnsi="Arial" w:cs="Arial"/>
                <w:sz w:val="18"/>
                <w:szCs w:val="18"/>
              </w:rPr>
              <w:t>:</w:t>
            </w:r>
            <w:r w:rsidRPr="00133A25">
              <w:rPr>
                <w:rFonts w:ascii="Arial" w:hAnsi="Arial" w:cs="Arial"/>
                <w:sz w:val="18"/>
                <w:szCs w:val="18"/>
              </w:rPr>
              <w:t>2</w:t>
            </w:r>
            <w:r w:rsidR="4795F073" w:rsidRPr="00133A25">
              <w:rPr>
                <w:rFonts w:ascii="Arial" w:hAnsi="Arial" w:cs="Arial"/>
                <w:sz w:val="18"/>
                <w:szCs w:val="18"/>
              </w:rPr>
              <w:t>0</w:t>
            </w:r>
            <w:r w:rsidR="00C44B7C" w:rsidRPr="00133A25">
              <w:rPr>
                <w:rFonts w:ascii="Arial" w:hAnsi="Arial" w:cs="Arial"/>
                <w:sz w:val="18"/>
                <w:szCs w:val="18"/>
              </w:rPr>
              <w:t xml:space="preserve"> – 10:</w:t>
            </w:r>
            <w:r w:rsidRPr="00133A25">
              <w:rPr>
                <w:rFonts w:ascii="Arial" w:hAnsi="Arial" w:cs="Arial"/>
                <w:sz w:val="18"/>
                <w:szCs w:val="18"/>
              </w:rPr>
              <w:t>5</w:t>
            </w:r>
            <w:r w:rsidR="7B2D8459" w:rsidRPr="00133A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0" w:type="dxa"/>
          </w:tcPr>
          <w:p w14:paraId="7EC86C41" w14:textId="5F8FCC63" w:rsidR="00305D10" w:rsidRPr="00133A25" w:rsidRDefault="00E13672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33A25">
              <w:rPr>
                <w:rFonts w:ascii="Arial" w:hAnsi="Arial" w:cs="Arial"/>
                <w:sz w:val="18"/>
                <w:szCs w:val="18"/>
              </w:rPr>
              <w:t>Towards optimized characterization of maize cultivars in the small-scale farms of the Mutale River catchment based on UAV data and ensemble machine learning algorithms</w:t>
            </w:r>
          </w:p>
        </w:tc>
        <w:tc>
          <w:tcPr>
            <w:tcW w:w="4951" w:type="dxa"/>
          </w:tcPr>
          <w:p w14:paraId="732E5919" w14:textId="77777777" w:rsidR="00305D10" w:rsidRDefault="00133A25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31485">
              <w:rPr>
                <w:rFonts w:ascii="Arial" w:hAnsi="Arial" w:cs="Arial"/>
                <w:sz w:val="18"/>
                <w:szCs w:val="18"/>
              </w:rPr>
              <w:t>ANGE MFAMAN</w:t>
            </w:r>
            <w:r w:rsidR="004479BE">
              <w:rPr>
                <w:rFonts w:ascii="Arial" w:hAnsi="Arial" w:cs="Arial"/>
                <w:sz w:val="18"/>
                <w:szCs w:val="18"/>
              </w:rPr>
              <w:t>A</w:t>
            </w:r>
            <w:r w:rsidR="000B42CE" w:rsidRPr="00133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9BE">
              <w:rPr>
                <w:rFonts w:ascii="Arial" w:hAnsi="Arial" w:cs="Arial"/>
                <w:sz w:val="18"/>
                <w:szCs w:val="18"/>
              </w:rPr>
              <w:t>(</w:t>
            </w:r>
            <w:r w:rsidR="000B42CE" w:rsidRPr="00133A25">
              <w:rPr>
                <w:rFonts w:ascii="Arial" w:hAnsi="Arial" w:cs="Arial"/>
                <w:sz w:val="18"/>
                <w:szCs w:val="18"/>
              </w:rPr>
              <w:t>U</w:t>
            </w:r>
            <w:r w:rsidR="004479BE">
              <w:rPr>
                <w:rFonts w:ascii="Arial" w:hAnsi="Arial" w:cs="Arial"/>
                <w:sz w:val="18"/>
                <w:szCs w:val="18"/>
              </w:rPr>
              <w:t xml:space="preserve">NIVERSITY OF </w:t>
            </w:r>
            <w:r w:rsidR="000B42CE" w:rsidRPr="00133A25">
              <w:rPr>
                <w:rFonts w:ascii="Arial" w:hAnsi="Arial" w:cs="Arial"/>
                <w:sz w:val="18"/>
                <w:szCs w:val="18"/>
              </w:rPr>
              <w:t>F</w:t>
            </w:r>
            <w:r w:rsidR="004479BE">
              <w:rPr>
                <w:rFonts w:ascii="Arial" w:hAnsi="Arial" w:cs="Arial"/>
                <w:sz w:val="18"/>
                <w:szCs w:val="18"/>
              </w:rPr>
              <w:t xml:space="preserve">ORT </w:t>
            </w:r>
            <w:r w:rsidR="000B42CE" w:rsidRPr="00133A25">
              <w:rPr>
                <w:rFonts w:ascii="Arial" w:hAnsi="Arial" w:cs="Arial"/>
                <w:sz w:val="18"/>
                <w:szCs w:val="18"/>
              </w:rPr>
              <w:t>H</w:t>
            </w:r>
            <w:r w:rsidR="004479BE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5F1ED4">
              <w:rPr>
                <w:rFonts w:ascii="Arial" w:hAnsi="Arial" w:cs="Arial"/>
                <w:sz w:val="18"/>
                <w:szCs w:val="18"/>
              </w:rPr>
              <w:t xml:space="preserve">MASTERS </w:t>
            </w:r>
            <w:r w:rsidR="004479BE">
              <w:rPr>
                <w:rFonts w:ascii="Arial" w:hAnsi="Arial" w:cs="Arial"/>
                <w:sz w:val="18"/>
                <w:szCs w:val="18"/>
              </w:rPr>
              <w:t>STUDENT)</w:t>
            </w:r>
            <w:r w:rsidR="000B42CE" w:rsidRPr="00133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EDE5F5" w14:textId="6714C5FD" w:rsidR="00115269" w:rsidRPr="00133A25" w:rsidRDefault="00115269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15269">
              <w:rPr>
                <w:rFonts w:eastAsia="Aptos" w:cs="Times New Roman"/>
                <w:noProof/>
                <w:kern w:val="2"/>
                <w:lang w:val="en-ZA" w:eastAsia="en-US"/>
                <w14:ligatures w14:val="standardContextual"/>
              </w:rPr>
              <w:lastRenderedPageBreak/>
              <w:drawing>
                <wp:inline distT="0" distB="0" distL="0" distR="0" wp14:anchorId="22FC7186" wp14:editId="3BF608E0">
                  <wp:extent cx="2006764" cy="1743075"/>
                  <wp:effectExtent l="0" t="0" r="0" b="0"/>
                  <wp:docPr id="125567669" name="Picture 1" descr="A person wearing glasses and a plaid shi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7669" name="Picture 1" descr="A person wearing glasses and a plaid shir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45" cy="178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269" w14:paraId="2A962407" w14:textId="77777777" w:rsidTr="2585E505">
        <w:tc>
          <w:tcPr>
            <w:tcW w:w="1413" w:type="dxa"/>
          </w:tcPr>
          <w:p w14:paraId="042E21B1" w14:textId="296EC8D0" w:rsidR="00305D10" w:rsidRPr="00133A25" w:rsidRDefault="00C44B7C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33A25">
              <w:rPr>
                <w:rFonts w:ascii="Arial" w:hAnsi="Arial" w:cs="Arial"/>
                <w:sz w:val="18"/>
                <w:szCs w:val="18"/>
              </w:rPr>
              <w:lastRenderedPageBreak/>
              <w:t>10:</w:t>
            </w:r>
            <w:r w:rsidR="00E43D81" w:rsidRPr="00133A25">
              <w:rPr>
                <w:rFonts w:ascii="Arial" w:hAnsi="Arial" w:cs="Arial"/>
                <w:sz w:val="18"/>
                <w:szCs w:val="18"/>
              </w:rPr>
              <w:t>5</w:t>
            </w:r>
            <w:r w:rsidR="782EB62D" w:rsidRPr="00133A25">
              <w:rPr>
                <w:rFonts w:ascii="Arial" w:hAnsi="Arial" w:cs="Arial"/>
                <w:sz w:val="18"/>
                <w:szCs w:val="18"/>
              </w:rPr>
              <w:t>0</w:t>
            </w:r>
            <w:r w:rsidRPr="00133A25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E43D81" w:rsidRPr="00133A25">
              <w:rPr>
                <w:rFonts w:ascii="Arial" w:hAnsi="Arial" w:cs="Arial"/>
                <w:sz w:val="18"/>
                <w:szCs w:val="18"/>
              </w:rPr>
              <w:t>1</w:t>
            </w:r>
            <w:r w:rsidRPr="00133A25">
              <w:rPr>
                <w:rFonts w:ascii="Arial" w:hAnsi="Arial" w:cs="Arial"/>
                <w:sz w:val="18"/>
                <w:szCs w:val="18"/>
              </w:rPr>
              <w:t>:</w:t>
            </w:r>
            <w:r w:rsidR="00E43D81" w:rsidRPr="00133A25">
              <w:rPr>
                <w:rFonts w:ascii="Arial" w:hAnsi="Arial" w:cs="Arial"/>
                <w:sz w:val="18"/>
                <w:szCs w:val="18"/>
              </w:rPr>
              <w:t>2</w:t>
            </w:r>
            <w:r w:rsidR="556D8CA4" w:rsidRPr="00133A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0" w:type="dxa"/>
          </w:tcPr>
          <w:p w14:paraId="78CF32BA" w14:textId="77777777" w:rsidR="00305D10" w:rsidRPr="00133A25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1" w:type="dxa"/>
          </w:tcPr>
          <w:p w14:paraId="3FDA08F3" w14:textId="269F283C" w:rsidR="00305D10" w:rsidRPr="00133A25" w:rsidRDefault="000B42CE" w:rsidP="2585E505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133A25">
              <w:rPr>
                <w:rFonts w:ascii="Arial" w:hAnsi="Arial" w:cs="Arial"/>
                <w:sz w:val="18"/>
                <w:szCs w:val="18"/>
              </w:rPr>
              <w:t>STATS SA: EC</w:t>
            </w:r>
          </w:p>
        </w:tc>
      </w:tr>
      <w:tr w:rsidR="00115269" w14:paraId="67938956" w14:textId="77777777" w:rsidTr="2585E505">
        <w:tc>
          <w:tcPr>
            <w:tcW w:w="1413" w:type="dxa"/>
          </w:tcPr>
          <w:p w14:paraId="5CF0DA89" w14:textId="0F5F31D4" w:rsidR="00305D10" w:rsidRPr="00762F28" w:rsidRDefault="00C44B7C" w:rsidP="2585E505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3C254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3C254D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7FAF3B9B"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 w:rsidR="003C254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E67588"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3C254D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25A491A3"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0" w:type="dxa"/>
          </w:tcPr>
          <w:p w14:paraId="1EFCAA3D" w14:textId="5D660CEE" w:rsidR="00305D10" w:rsidRPr="00762F28" w:rsidRDefault="323785D5" w:rsidP="2585E505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Q &amp; A</w:t>
            </w:r>
          </w:p>
        </w:tc>
        <w:tc>
          <w:tcPr>
            <w:tcW w:w="4951" w:type="dxa"/>
          </w:tcPr>
          <w:p w14:paraId="5E1BB249" w14:textId="269F27A7" w:rsidR="00305D10" w:rsidRPr="00AC1BED" w:rsidRDefault="00305D10" w:rsidP="368023F9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269" w14:paraId="1CF2E121" w14:textId="77777777" w:rsidTr="2585E505">
        <w:tc>
          <w:tcPr>
            <w:tcW w:w="1413" w:type="dxa"/>
          </w:tcPr>
          <w:p w14:paraId="22089AE2" w14:textId="3622104B" w:rsidR="00305D10" w:rsidRPr="009805B1" w:rsidRDefault="00C44B7C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F794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4F7940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DE391D2"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11:</w:t>
            </w:r>
            <w:r w:rsidR="004F7940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6F067939"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0" w:type="dxa"/>
          </w:tcPr>
          <w:p w14:paraId="3F2AA67F" w14:textId="6287E04A" w:rsidR="00305D10" w:rsidRPr="009805B1" w:rsidRDefault="003D5779" w:rsidP="2585E505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CFD4B93" w:rsidRPr="2585E5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BREAK 10 MINUTES</w:t>
            </w:r>
          </w:p>
        </w:tc>
        <w:tc>
          <w:tcPr>
            <w:tcW w:w="4951" w:type="dxa"/>
          </w:tcPr>
          <w:p w14:paraId="62421A2B" w14:textId="77777777" w:rsidR="00305D10" w:rsidRPr="009805B1" w:rsidRDefault="00305D10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5269" w14:paraId="08143400" w14:textId="77777777" w:rsidTr="2585E505">
        <w:tc>
          <w:tcPr>
            <w:tcW w:w="1413" w:type="dxa"/>
          </w:tcPr>
          <w:p w14:paraId="236CEDE3" w14:textId="18AA1ECB" w:rsidR="00D06694" w:rsidRPr="009805B1" w:rsidRDefault="009805B1" w:rsidP="2585E505">
            <w:pPr>
              <w:pStyle w:val="NormalWeb"/>
              <w:spacing w:after="150" w:line="396" w:lineRule="auto"/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11:</w:t>
            </w:r>
            <w:r w:rsidR="004F7940">
              <w:rPr>
                <w:rFonts w:ascii="Arial" w:hAnsi="Arial" w:cs="Arial"/>
                <w:color w:val="4EA72E" w:themeColor="accent6"/>
                <w:sz w:val="18"/>
                <w:szCs w:val="18"/>
              </w:rPr>
              <w:t>5</w:t>
            </w:r>
            <w:r w:rsidR="0B3AFC4F"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0</w:t>
            </w: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 xml:space="preserve"> – 1</w:t>
            </w:r>
            <w:r w:rsidR="004F7940">
              <w:rPr>
                <w:rFonts w:ascii="Arial" w:hAnsi="Arial" w:cs="Arial"/>
                <w:color w:val="4EA72E" w:themeColor="accent6"/>
                <w:sz w:val="18"/>
                <w:szCs w:val="18"/>
              </w:rPr>
              <w:t>2</w:t>
            </w: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:20</w:t>
            </w:r>
          </w:p>
        </w:tc>
        <w:tc>
          <w:tcPr>
            <w:tcW w:w="3270" w:type="dxa"/>
          </w:tcPr>
          <w:p w14:paraId="24EEF56F" w14:textId="3023D33E" w:rsidR="00D06694" w:rsidRPr="009805B1" w:rsidRDefault="00D06694" w:rsidP="009D5364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1" w:type="dxa"/>
          </w:tcPr>
          <w:p w14:paraId="7E4A6BBD" w14:textId="7CB11489" w:rsidR="00D06694" w:rsidRPr="009805B1" w:rsidRDefault="15926C45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LUVO QUMBA (ETHEKWINI MUNICIPALITY)</w:t>
            </w:r>
          </w:p>
        </w:tc>
      </w:tr>
      <w:tr w:rsidR="00115269" w14:paraId="485149C2" w14:textId="77777777" w:rsidTr="2585E505">
        <w:tc>
          <w:tcPr>
            <w:tcW w:w="1413" w:type="dxa"/>
          </w:tcPr>
          <w:p w14:paraId="41C6437F" w14:textId="5B3583C1" w:rsidR="00305D10" w:rsidRPr="009805B1" w:rsidRDefault="00C44B7C" w:rsidP="2585E505">
            <w:pPr>
              <w:pStyle w:val="NormalWeb"/>
              <w:spacing w:after="150" w:line="396" w:lineRule="auto"/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1</w:t>
            </w:r>
            <w:r w:rsidR="00A81A6E">
              <w:rPr>
                <w:rFonts w:ascii="Arial" w:hAnsi="Arial" w:cs="Arial"/>
                <w:color w:val="4EA72E" w:themeColor="accent6"/>
                <w:sz w:val="18"/>
                <w:szCs w:val="18"/>
              </w:rPr>
              <w:t>2</w:t>
            </w: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:</w:t>
            </w:r>
            <w:r w:rsidR="00E67588"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2</w:t>
            </w:r>
            <w:r w:rsidR="009805B1"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0</w:t>
            </w: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 xml:space="preserve"> – 1</w:t>
            </w:r>
            <w:r w:rsidR="002E5852">
              <w:rPr>
                <w:rFonts w:ascii="Arial" w:hAnsi="Arial" w:cs="Arial"/>
                <w:color w:val="4EA72E" w:themeColor="accent6"/>
                <w:sz w:val="18"/>
                <w:szCs w:val="18"/>
              </w:rPr>
              <w:t>2</w:t>
            </w: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:</w:t>
            </w:r>
            <w:r w:rsidR="002E5852">
              <w:rPr>
                <w:rFonts w:ascii="Arial" w:hAnsi="Arial" w:cs="Arial"/>
                <w:color w:val="4EA72E" w:themeColor="accent6"/>
                <w:sz w:val="18"/>
                <w:szCs w:val="18"/>
              </w:rPr>
              <w:t>5</w:t>
            </w:r>
            <w:r w:rsidR="009805B1"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>0</w:t>
            </w:r>
          </w:p>
        </w:tc>
        <w:tc>
          <w:tcPr>
            <w:tcW w:w="3270" w:type="dxa"/>
          </w:tcPr>
          <w:p w14:paraId="6E1840D7" w14:textId="2CB725C7" w:rsidR="00305D10" w:rsidRPr="00FE5298" w:rsidRDefault="00FE5298" w:rsidP="009D5364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298">
              <w:rPr>
                <w:rFonts w:ascii="Arial" w:hAnsi="Arial" w:cs="Arial"/>
                <w:color w:val="000000"/>
                <w:sz w:val="20"/>
                <w:szCs w:val="20"/>
              </w:rPr>
              <w:t>City of Cape Town’s Geospatial Datasets and Applications</w:t>
            </w:r>
          </w:p>
        </w:tc>
        <w:tc>
          <w:tcPr>
            <w:tcW w:w="4951" w:type="dxa"/>
          </w:tcPr>
          <w:p w14:paraId="3DC759C4" w14:textId="7A205473" w:rsidR="00305D10" w:rsidRDefault="4ED4CE05" w:rsidP="2585E505">
            <w:pPr>
              <w:pStyle w:val="NormalWeb"/>
              <w:spacing w:after="150" w:line="396" w:lineRule="auto"/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4EA72E" w:themeColor="accent6"/>
                <w:sz w:val="18"/>
                <w:szCs w:val="18"/>
              </w:rPr>
              <w:t xml:space="preserve">LARA ROTTCHER </w:t>
            </w:r>
            <w:r w:rsidR="00FF1392">
              <w:rPr>
                <w:rFonts w:ascii="Arial" w:hAnsi="Arial" w:cs="Arial"/>
                <w:color w:val="4EA72E" w:themeColor="accent6"/>
                <w:sz w:val="18"/>
                <w:szCs w:val="18"/>
              </w:rPr>
              <w:t>(CITY OF CAPE TOWN)</w:t>
            </w:r>
          </w:p>
          <w:p w14:paraId="337C72EA" w14:textId="6DF756B4" w:rsidR="007349F7" w:rsidRPr="009805B1" w:rsidRDefault="000C0CD8" w:rsidP="2585E505">
            <w:pPr>
              <w:pStyle w:val="NormalWeb"/>
              <w:spacing w:after="150" w:line="396" w:lineRule="auto"/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68B675" wp14:editId="17906575">
                  <wp:extent cx="1699260" cy="1139436"/>
                  <wp:effectExtent l="0" t="0" r="0" b="3810"/>
                  <wp:docPr id="6841340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649" cy="117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269" w14:paraId="128DA984" w14:textId="77777777" w:rsidTr="2585E505">
        <w:tc>
          <w:tcPr>
            <w:tcW w:w="1413" w:type="dxa"/>
          </w:tcPr>
          <w:p w14:paraId="28E3B3B6" w14:textId="5093C623" w:rsidR="00431908" w:rsidRPr="2585E505" w:rsidRDefault="00431908" w:rsidP="00431908">
            <w:pPr>
              <w:pStyle w:val="NormalWeb"/>
              <w:spacing w:after="150" w:line="396" w:lineRule="auto"/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12:50 – 13:00</w:t>
            </w:r>
          </w:p>
        </w:tc>
        <w:tc>
          <w:tcPr>
            <w:tcW w:w="3270" w:type="dxa"/>
          </w:tcPr>
          <w:p w14:paraId="42721B1E" w14:textId="50251E61" w:rsidR="00431908" w:rsidRPr="00FE5298" w:rsidRDefault="00431908" w:rsidP="00431908">
            <w:pPr>
              <w:pStyle w:val="NormalWeb"/>
              <w:spacing w:after="150" w:line="39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5B1">
              <w:rPr>
                <w:rFonts w:ascii="Arial" w:hAnsi="Arial" w:cs="Arial"/>
                <w:color w:val="000000"/>
                <w:sz w:val="18"/>
                <w:szCs w:val="18"/>
              </w:rPr>
              <w:t>Q &amp; A</w:t>
            </w:r>
          </w:p>
        </w:tc>
        <w:tc>
          <w:tcPr>
            <w:tcW w:w="4951" w:type="dxa"/>
          </w:tcPr>
          <w:p w14:paraId="2E872B1C" w14:textId="3B0B5E22" w:rsidR="00431908" w:rsidRPr="2585E505" w:rsidRDefault="00431908" w:rsidP="00431908">
            <w:pPr>
              <w:pStyle w:val="NormalWeb"/>
              <w:spacing w:after="150" w:line="396" w:lineRule="auto"/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</w:p>
        </w:tc>
      </w:tr>
      <w:tr w:rsidR="00115269" w14:paraId="7C0FA95D" w14:textId="77777777" w:rsidTr="2585E505">
        <w:tc>
          <w:tcPr>
            <w:tcW w:w="1413" w:type="dxa"/>
          </w:tcPr>
          <w:p w14:paraId="2516B804" w14:textId="74544DB2" w:rsidR="00431908" w:rsidRPr="00EB316A" w:rsidRDefault="00431908" w:rsidP="00431908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13:00 – 14:00</w:t>
            </w:r>
          </w:p>
        </w:tc>
        <w:tc>
          <w:tcPr>
            <w:tcW w:w="3270" w:type="dxa"/>
          </w:tcPr>
          <w:p w14:paraId="739E2959" w14:textId="61359A53" w:rsidR="00431908" w:rsidRPr="00EB316A" w:rsidRDefault="00431908" w:rsidP="00431908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b/>
                <w:bCs/>
                <w:sz w:val="18"/>
                <w:szCs w:val="18"/>
              </w:rPr>
              <w:t>LUNCH 60 MINUTES</w:t>
            </w:r>
          </w:p>
        </w:tc>
        <w:tc>
          <w:tcPr>
            <w:tcW w:w="4951" w:type="dxa"/>
          </w:tcPr>
          <w:p w14:paraId="15A52881" w14:textId="606E5B4F" w:rsidR="00431908" w:rsidRPr="00EB316A" w:rsidRDefault="00431908" w:rsidP="00431908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115269" w14:paraId="32727397" w14:textId="77777777" w:rsidTr="2585E505">
        <w:tc>
          <w:tcPr>
            <w:tcW w:w="1413" w:type="dxa"/>
          </w:tcPr>
          <w:p w14:paraId="3D6B11B8" w14:textId="0B9354CE" w:rsidR="00414FBB" w:rsidRPr="00EB316A" w:rsidRDefault="00414FBB" w:rsidP="00414FBB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14:00 – 14:30</w:t>
            </w:r>
          </w:p>
        </w:tc>
        <w:tc>
          <w:tcPr>
            <w:tcW w:w="3270" w:type="dxa"/>
          </w:tcPr>
          <w:p w14:paraId="4F9398C8" w14:textId="2E290707" w:rsidR="00414FBB" w:rsidRPr="00EB316A" w:rsidRDefault="00414FBB" w:rsidP="00414FBB">
            <w:pPr>
              <w:pStyle w:val="NormalWeb"/>
              <w:spacing w:after="150" w:line="39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 xml:space="preserve">The Future in Focus:  Starting your Digital Twin Journey with Drones, 3D Analysis, Simulations, and </w:t>
            </w:r>
            <w:proofErr w:type="spellStart"/>
            <w:r w:rsidRPr="00EB316A">
              <w:rPr>
                <w:rFonts w:ascii="Arial" w:hAnsi="Arial" w:cs="Arial"/>
                <w:sz w:val="18"/>
                <w:szCs w:val="18"/>
              </w:rPr>
              <w:t>GeoAI</w:t>
            </w:r>
            <w:proofErr w:type="spellEnd"/>
            <w:r w:rsidRPr="00EB31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51" w:type="dxa"/>
          </w:tcPr>
          <w:p w14:paraId="76FF671D" w14:textId="650A67FE" w:rsidR="00414FBB" w:rsidRPr="00EB316A" w:rsidRDefault="00414FBB" w:rsidP="00414FBB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STUART MARTIN (E</w:t>
            </w:r>
            <w:r w:rsidR="00C64CB2">
              <w:rPr>
                <w:rFonts w:ascii="Arial" w:hAnsi="Arial" w:cs="Arial"/>
                <w:sz w:val="18"/>
                <w:szCs w:val="18"/>
              </w:rPr>
              <w:t>sri South Africa</w:t>
            </w:r>
            <w:r w:rsidRPr="00EB31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C5921CC" w14:textId="3F23BFFE" w:rsidR="00414FBB" w:rsidRPr="00EB316A" w:rsidRDefault="00414FBB" w:rsidP="00414FBB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noProof/>
              </w:rPr>
              <w:drawing>
                <wp:inline distT="0" distB="0" distL="0" distR="0" wp14:anchorId="598941DF" wp14:editId="4C7AA109">
                  <wp:extent cx="1299210" cy="1485900"/>
                  <wp:effectExtent l="0" t="0" r="0" b="0"/>
                  <wp:docPr id="17018066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14" cy="149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269" w14:paraId="76192C77" w14:textId="77777777" w:rsidTr="2585E505">
        <w:tc>
          <w:tcPr>
            <w:tcW w:w="1413" w:type="dxa"/>
          </w:tcPr>
          <w:p w14:paraId="0A77979C" w14:textId="0C0B607A" w:rsidR="001D2D47" w:rsidRPr="00EB316A" w:rsidRDefault="001D2D47" w:rsidP="001D2D47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14:30 – 15:00</w:t>
            </w:r>
          </w:p>
        </w:tc>
        <w:tc>
          <w:tcPr>
            <w:tcW w:w="3270" w:type="dxa"/>
          </w:tcPr>
          <w:p w14:paraId="28FFFC56" w14:textId="7AF59BAC" w:rsidR="001D2D47" w:rsidRPr="00EB316A" w:rsidRDefault="001A0559" w:rsidP="001D2D47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The Road to Professional Registration</w:t>
            </w:r>
          </w:p>
        </w:tc>
        <w:tc>
          <w:tcPr>
            <w:tcW w:w="4951" w:type="dxa"/>
          </w:tcPr>
          <w:p w14:paraId="7F803FB6" w14:textId="2B80DE0C" w:rsidR="001D2D47" w:rsidRPr="00EB316A" w:rsidRDefault="001D2D47" w:rsidP="001D2D47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00EB316A">
              <w:rPr>
                <w:rFonts w:ascii="Arial" w:hAnsi="Arial" w:cs="Arial"/>
                <w:sz w:val="18"/>
                <w:szCs w:val="18"/>
              </w:rPr>
              <w:t>LUYANDA GQIBA (SAGC)</w:t>
            </w:r>
          </w:p>
        </w:tc>
      </w:tr>
      <w:tr w:rsidR="00115269" w:rsidRPr="00AC1BED" w14:paraId="1CDB0CA1" w14:textId="77777777" w:rsidTr="001D2D47">
        <w:tc>
          <w:tcPr>
            <w:tcW w:w="1413" w:type="dxa"/>
          </w:tcPr>
          <w:p w14:paraId="4AC822A2" w14:textId="77777777" w:rsidR="001D2D47" w:rsidRPr="00384998" w:rsidRDefault="001D2D47" w:rsidP="00F743D7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15:00 – 15:20</w:t>
            </w:r>
          </w:p>
        </w:tc>
        <w:tc>
          <w:tcPr>
            <w:tcW w:w="3270" w:type="dxa"/>
          </w:tcPr>
          <w:p w14:paraId="7AE58746" w14:textId="77777777" w:rsidR="001D2D47" w:rsidRPr="00384998" w:rsidRDefault="001D2D47" w:rsidP="00F743D7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Q &amp; A</w:t>
            </w:r>
          </w:p>
        </w:tc>
        <w:tc>
          <w:tcPr>
            <w:tcW w:w="4951" w:type="dxa"/>
          </w:tcPr>
          <w:p w14:paraId="5283943F" w14:textId="77777777" w:rsidR="001D2D47" w:rsidRPr="00AC1BED" w:rsidRDefault="001D2D47" w:rsidP="00F743D7">
            <w:pPr>
              <w:pStyle w:val="NormalWeb"/>
              <w:spacing w:after="150" w:line="396" w:lineRule="auto"/>
              <w:rPr>
                <w:rFonts w:ascii="Arial" w:hAnsi="Arial" w:cs="Arial"/>
                <w:sz w:val="18"/>
                <w:szCs w:val="18"/>
              </w:rPr>
            </w:pPr>
            <w:r w:rsidRPr="2585E505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115269" w:rsidRPr="00AC1BED" w14:paraId="3CC09C38" w14:textId="77777777" w:rsidTr="001D2D47">
        <w:tc>
          <w:tcPr>
            <w:tcW w:w="1413" w:type="dxa"/>
          </w:tcPr>
          <w:p w14:paraId="1A804ADE" w14:textId="77777777" w:rsidR="001D2D47" w:rsidRPr="00384998" w:rsidRDefault="001D2D47" w:rsidP="00F743D7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15:20 – 15:40</w:t>
            </w:r>
          </w:p>
        </w:tc>
        <w:tc>
          <w:tcPr>
            <w:tcW w:w="3270" w:type="dxa"/>
          </w:tcPr>
          <w:p w14:paraId="46C4D9F9" w14:textId="77777777" w:rsidR="001D2D47" w:rsidRPr="00AC1BED" w:rsidRDefault="001D2D47" w:rsidP="00F743D7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CLOSURE</w:t>
            </w:r>
          </w:p>
        </w:tc>
        <w:tc>
          <w:tcPr>
            <w:tcW w:w="4951" w:type="dxa"/>
          </w:tcPr>
          <w:p w14:paraId="08EB0F8F" w14:textId="77777777" w:rsidR="001D2D47" w:rsidRPr="00AC1BED" w:rsidRDefault="001D2D47" w:rsidP="00F743D7">
            <w:pPr>
              <w:pStyle w:val="NormalWeb"/>
              <w:spacing w:after="150" w:line="39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585E505">
              <w:rPr>
                <w:rFonts w:ascii="Arial" w:hAnsi="Arial" w:cs="Arial"/>
                <w:color w:val="000000" w:themeColor="text1"/>
                <w:sz w:val="18"/>
                <w:szCs w:val="18"/>
              </w:rPr>
              <w:t>GISSA</w:t>
            </w:r>
          </w:p>
        </w:tc>
      </w:tr>
    </w:tbl>
    <w:p w14:paraId="05DC62B1" w14:textId="77777777" w:rsidR="00646953" w:rsidRDefault="00646953"/>
    <w:sectPr w:rsidR="0064695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CA97" w14:textId="77777777" w:rsidR="00A93F92" w:rsidRDefault="00A93F92" w:rsidP="00646953">
      <w:pPr>
        <w:spacing w:after="0" w:line="240" w:lineRule="auto"/>
      </w:pPr>
      <w:r>
        <w:separator/>
      </w:r>
    </w:p>
  </w:endnote>
  <w:endnote w:type="continuationSeparator" w:id="0">
    <w:p w14:paraId="19EA8991" w14:textId="77777777" w:rsidR="00A93F92" w:rsidRDefault="00A93F92" w:rsidP="0064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676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F7ABA" w14:textId="34241485" w:rsidR="00646953" w:rsidRDefault="006469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70B49" w14:textId="77777777" w:rsidR="00646953" w:rsidRDefault="00646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8B73" w14:textId="77777777" w:rsidR="00A93F92" w:rsidRDefault="00A93F92" w:rsidP="00646953">
      <w:pPr>
        <w:spacing w:after="0" w:line="240" w:lineRule="auto"/>
      </w:pPr>
      <w:r>
        <w:separator/>
      </w:r>
    </w:p>
  </w:footnote>
  <w:footnote w:type="continuationSeparator" w:id="0">
    <w:p w14:paraId="4138E292" w14:textId="77777777" w:rsidR="00A93F92" w:rsidRDefault="00A93F92" w:rsidP="0064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D4"/>
    <w:rsid w:val="00031485"/>
    <w:rsid w:val="000457D3"/>
    <w:rsid w:val="00084EB6"/>
    <w:rsid w:val="00090C19"/>
    <w:rsid w:val="000A68C7"/>
    <w:rsid w:val="000B42CE"/>
    <w:rsid w:val="000C0CD8"/>
    <w:rsid w:val="00107DC9"/>
    <w:rsid w:val="0011026F"/>
    <w:rsid w:val="00115269"/>
    <w:rsid w:val="00132E82"/>
    <w:rsid w:val="00133A25"/>
    <w:rsid w:val="00173550"/>
    <w:rsid w:val="00180E28"/>
    <w:rsid w:val="001A0559"/>
    <w:rsid w:val="001B28C1"/>
    <w:rsid w:val="001D2D47"/>
    <w:rsid w:val="00201443"/>
    <w:rsid w:val="00250A0C"/>
    <w:rsid w:val="002B4EA7"/>
    <w:rsid w:val="002C367C"/>
    <w:rsid w:val="002D1BD6"/>
    <w:rsid w:val="002E5852"/>
    <w:rsid w:val="00305D10"/>
    <w:rsid w:val="00311B48"/>
    <w:rsid w:val="0033C58E"/>
    <w:rsid w:val="003637E4"/>
    <w:rsid w:val="00384998"/>
    <w:rsid w:val="003B07EE"/>
    <w:rsid w:val="003C254D"/>
    <w:rsid w:val="003D5779"/>
    <w:rsid w:val="003F745E"/>
    <w:rsid w:val="00414FBB"/>
    <w:rsid w:val="0041594E"/>
    <w:rsid w:val="004218F9"/>
    <w:rsid w:val="00431908"/>
    <w:rsid w:val="004479BE"/>
    <w:rsid w:val="00474850"/>
    <w:rsid w:val="004F7940"/>
    <w:rsid w:val="00521A35"/>
    <w:rsid w:val="00533E06"/>
    <w:rsid w:val="005D6FF3"/>
    <w:rsid w:val="005F1ED4"/>
    <w:rsid w:val="00607B9F"/>
    <w:rsid w:val="006178EB"/>
    <w:rsid w:val="00646953"/>
    <w:rsid w:val="00651350"/>
    <w:rsid w:val="00665EBF"/>
    <w:rsid w:val="007349F7"/>
    <w:rsid w:val="00756B8B"/>
    <w:rsid w:val="00762F28"/>
    <w:rsid w:val="007751D4"/>
    <w:rsid w:val="007C3B51"/>
    <w:rsid w:val="00826CAB"/>
    <w:rsid w:val="00845B0D"/>
    <w:rsid w:val="00847BD1"/>
    <w:rsid w:val="00850043"/>
    <w:rsid w:val="008C03D9"/>
    <w:rsid w:val="00925B01"/>
    <w:rsid w:val="00930A52"/>
    <w:rsid w:val="00930B09"/>
    <w:rsid w:val="00976D67"/>
    <w:rsid w:val="009805B1"/>
    <w:rsid w:val="009D5364"/>
    <w:rsid w:val="00A01A73"/>
    <w:rsid w:val="00A13C77"/>
    <w:rsid w:val="00A46770"/>
    <w:rsid w:val="00A56F91"/>
    <w:rsid w:val="00A76B0B"/>
    <w:rsid w:val="00A81A6E"/>
    <w:rsid w:val="00A93F92"/>
    <w:rsid w:val="00AC1BED"/>
    <w:rsid w:val="00AD5E10"/>
    <w:rsid w:val="00B15AAE"/>
    <w:rsid w:val="00B52D9F"/>
    <w:rsid w:val="00B53BDE"/>
    <w:rsid w:val="00B826E1"/>
    <w:rsid w:val="00BE4493"/>
    <w:rsid w:val="00C04AAC"/>
    <w:rsid w:val="00C14F49"/>
    <w:rsid w:val="00C34255"/>
    <w:rsid w:val="00C44B7C"/>
    <w:rsid w:val="00C63911"/>
    <w:rsid w:val="00C64CB2"/>
    <w:rsid w:val="00CE6C07"/>
    <w:rsid w:val="00D01915"/>
    <w:rsid w:val="00D02C13"/>
    <w:rsid w:val="00D06694"/>
    <w:rsid w:val="00D60BDA"/>
    <w:rsid w:val="00D932C1"/>
    <w:rsid w:val="00DD578E"/>
    <w:rsid w:val="00E0214C"/>
    <w:rsid w:val="00E13672"/>
    <w:rsid w:val="00E43D81"/>
    <w:rsid w:val="00E67588"/>
    <w:rsid w:val="00E82989"/>
    <w:rsid w:val="00EA337F"/>
    <w:rsid w:val="00EB316A"/>
    <w:rsid w:val="00F546D1"/>
    <w:rsid w:val="00F86D3F"/>
    <w:rsid w:val="00F95976"/>
    <w:rsid w:val="00FD149F"/>
    <w:rsid w:val="00FE5298"/>
    <w:rsid w:val="00FF1392"/>
    <w:rsid w:val="00FF4815"/>
    <w:rsid w:val="013502CA"/>
    <w:rsid w:val="01E80C4F"/>
    <w:rsid w:val="0305E3D5"/>
    <w:rsid w:val="06186426"/>
    <w:rsid w:val="083BCB3D"/>
    <w:rsid w:val="08FAA593"/>
    <w:rsid w:val="09C65CFD"/>
    <w:rsid w:val="0A204DF8"/>
    <w:rsid w:val="0AAB0AD8"/>
    <w:rsid w:val="0B3AFC4F"/>
    <w:rsid w:val="0CFD4B93"/>
    <w:rsid w:val="0D276C03"/>
    <w:rsid w:val="0D8A2303"/>
    <w:rsid w:val="0DE391D2"/>
    <w:rsid w:val="1001D18C"/>
    <w:rsid w:val="106A955E"/>
    <w:rsid w:val="1130D2F7"/>
    <w:rsid w:val="12F5409E"/>
    <w:rsid w:val="13A46B0B"/>
    <w:rsid w:val="13BE8520"/>
    <w:rsid w:val="1418493B"/>
    <w:rsid w:val="15926C45"/>
    <w:rsid w:val="18A7D950"/>
    <w:rsid w:val="195700DF"/>
    <w:rsid w:val="199A130C"/>
    <w:rsid w:val="1CF4647C"/>
    <w:rsid w:val="1DA38E05"/>
    <w:rsid w:val="1EC0EDE2"/>
    <w:rsid w:val="1F6AD067"/>
    <w:rsid w:val="204B995B"/>
    <w:rsid w:val="2248448C"/>
    <w:rsid w:val="22F4E043"/>
    <w:rsid w:val="2585E505"/>
    <w:rsid w:val="25A491A3"/>
    <w:rsid w:val="2CEFAB59"/>
    <w:rsid w:val="2F0CF707"/>
    <w:rsid w:val="323785D5"/>
    <w:rsid w:val="34A1F257"/>
    <w:rsid w:val="368023F9"/>
    <w:rsid w:val="36C35AD7"/>
    <w:rsid w:val="386E686E"/>
    <w:rsid w:val="3C11B813"/>
    <w:rsid w:val="3EA3D593"/>
    <w:rsid w:val="40621127"/>
    <w:rsid w:val="4299B572"/>
    <w:rsid w:val="44442DAA"/>
    <w:rsid w:val="44494F4B"/>
    <w:rsid w:val="4614490A"/>
    <w:rsid w:val="46BB3A24"/>
    <w:rsid w:val="4795F073"/>
    <w:rsid w:val="47D1FFEC"/>
    <w:rsid w:val="483B1449"/>
    <w:rsid w:val="4906067B"/>
    <w:rsid w:val="4911FA16"/>
    <w:rsid w:val="4A0F18F8"/>
    <w:rsid w:val="4A19B367"/>
    <w:rsid w:val="4DDABAB4"/>
    <w:rsid w:val="4E75DAAA"/>
    <w:rsid w:val="4ED4CE05"/>
    <w:rsid w:val="5135494F"/>
    <w:rsid w:val="556D8CA4"/>
    <w:rsid w:val="56D64E4E"/>
    <w:rsid w:val="58DE5C5C"/>
    <w:rsid w:val="5D3C0EFA"/>
    <w:rsid w:val="5EDFE1E6"/>
    <w:rsid w:val="61445C70"/>
    <w:rsid w:val="616377FE"/>
    <w:rsid w:val="62F82B38"/>
    <w:rsid w:val="645A8812"/>
    <w:rsid w:val="661EFB8F"/>
    <w:rsid w:val="6683D13D"/>
    <w:rsid w:val="6770B16B"/>
    <w:rsid w:val="6A619B44"/>
    <w:rsid w:val="6E9DD7E8"/>
    <w:rsid w:val="6F067939"/>
    <w:rsid w:val="6F26A6BB"/>
    <w:rsid w:val="70CC6724"/>
    <w:rsid w:val="7175167B"/>
    <w:rsid w:val="7362C3D1"/>
    <w:rsid w:val="74E95AE3"/>
    <w:rsid w:val="782EB62D"/>
    <w:rsid w:val="7B2D8459"/>
    <w:rsid w:val="7F058E00"/>
    <w:rsid w:val="7F06FD11"/>
    <w:rsid w:val="7FA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6C7D4"/>
  <w15:chartTrackingRefBased/>
  <w15:docId w15:val="{FB4503DF-920D-4C0B-9185-AC2FAF0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47"/>
  </w:style>
  <w:style w:type="paragraph" w:styleId="Heading1">
    <w:name w:val="heading 1"/>
    <w:basedOn w:val="Normal"/>
    <w:next w:val="Normal"/>
    <w:link w:val="Heading1Char"/>
    <w:uiPriority w:val="9"/>
    <w:qFormat/>
    <w:rsid w:val="0077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1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51D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751D4"/>
    <w:rPr>
      <w:b/>
      <w:bCs/>
    </w:rPr>
  </w:style>
  <w:style w:type="character" w:styleId="Hyperlink">
    <w:name w:val="Hyperlink"/>
    <w:basedOn w:val="DefaultParagraphFont"/>
    <w:uiPriority w:val="99"/>
    <w:unhideWhenUsed/>
    <w:rsid w:val="007751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1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53"/>
  </w:style>
  <w:style w:type="paragraph" w:styleId="Footer">
    <w:name w:val="footer"/>
    <w:basedOn w:val="Normal"/>
    <w:link w:val="FooterChar"/>
    <w:uiPriority w:val="99"/>
    <w:unhideWhenUsed/>
    <w:rsid w:val="0064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6efc43-b4da-4986-87c1-7b9045bf75e7}" enabled="0" method="" siteId="{e46efc43-b4da-4986-87c1-7b9045bf7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Fish</dc:creator>
  <cp:keywords/>
  <dc:description/>
  <cp:lastModifiedBy>Hermanus Brynard</cp:lastModifiedBy>
  <cp:revision>4</cp:revision>
  <cp:lastPrinted>2024-10-15T07:08:00Z</cp:lastPrinted>
  <dcterms:created xsi:type="dcterms:W3CDTF">2025-05-05T11:29:00Z</dcterms:created>
  <dcterms:modified xsi:type="dcterms:W3CDTF">2025-05-08T07:31:00Z</dcterms:modified>
</cp:coreProperties>
</file>